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D7" w:rsidRDefault="00970525" w:rsidP="0035781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Figuras planas: </w:t>
      </w:r>
      <w:r w:rsidR="00357812" w:rsidRPr="00357812">
        <w:rPr>
          <w:rFonts w:ascii="Arial" w:hAnsi="Arial" w:cs="Arial"/>
          <w:sz w:val="32"/>
          <w:szCs w:val="32"/>
          <w:u w:val="single"/>
        </w:rPr>
        <w:t>Cuadriláteros y Triángulos</w:t>
      </w:r>
    </w:p>
    <w:p w:rsidR="00772671" w:rsidRDefault="00772671" w:rsidP="0035781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3124200" cy="2343150"/>
            <wp:effectExtent l="0" t="0" r="0" b="0"/>
            <wp:docPr id="7" name="Imagen 7" descr="Pin on Hu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on Hum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25" w:rsidRPr="00357812" w:rsidRDefault="00970525" w:rsidP="0097052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Triángulos</w:t>
      </w:r>
    </w:p>
    <w:p w:rsidR="00357812" w:rsidRPr="00357812" w:rsidRDefault="00357812" w:rsidP="00357812">
      <w:pPr>
        <w:spacing w:after="0"/>
        <w:rPr>
          <w:rFonts w:ascii="Arial" w:hAnsi="Arial" w:cs="Arial"/>
          <w:sz w:val="24"/>
          <w:szCs w:val="24"/>
        </w:rPr>
      </w:pPr>
      <w:r w:rsidRPr="00357812">
        <w:rPr>
          <w:rFonts w:ascii="Arial" w:hAnsi="Arial" w:cs="Arial"/>
          <w:sz w:val="24"/>
          <w:szCs w:val="24"/>
        </w:rPr>
        <w:t>Un triángulo, en geometría, es un polígono de tres lados determinado por tres segmentos de tres rectas que se cortan, denominados lados (Euclides); o tres puntos no alineados llamados vértices. También puede determinarse un triángulo por cualesquiera otros tres elementos relativos a él, como por ejemplo un ángulo y dos medianas; o un lado, una altura y una mediana.</w:t>
      </w:r>
    </w:p>
    <w:p w:rsidR="00357812" w:rsidRPr="00357812" w:rsidRDefault="00357812" w:rsidP="00357812">
      <w:pPr>
        <w:spacing w:after="0"/>
        <w:rPr>
          <w:rFonts w:ascii="Arial" w:hAnsi="Arial" w:cs="Arial"/>
          <w:sz w:val="24"/>
          <w:szCs w:val="24"/>
        </w:rPr>
      </w:pPr>
      <w:r w:rsidRPr="00357812">
        <w:rPr>
          <w:rFonts w:ascii="Arial" w:hAnsi="Arial" w:cs="Arial"/>
          <w:sz w:val="24"/>
          <w:szCs w:val="24"/>
        </w:rPr>
        <w:t>Los triángulos son polígonos así que tienen tres lados entonces tienen tres ángulos, la suma de lo largo d</w:t>
      </w:r>
      <w:r>
        <w:rPr>
          <w:rFonts w:ascii="Arial" w:hAnsi="Arial" w:cs="Arial"/>
          <w:sz w:val="24"/>
          <w:szCs w:val="24"/>
        </w:rPr>
        <w:t>e dos de sus lados siempre es má</w:t>
      </w:r>
      <w:r w:rsidRPr="00357812">
        <w:rPr>
          <w:rFonts w:ascii="Arial" w:hAnsi="Arial" w:cs="Arial"/>
          <w:sz w:val="24"/>
          <w:szCs w:val="24"/>
        </w:rPr>
        <w:t>s grande que la longitud del tercer lado.</w:t>
      </w:r>
    </w:p>
    <w:p w:rsidR="009366BB" w:rsidRDefault="00357812" w:rsidP="00357812">
      <w:pPr>
        <w:rPr>
          <w:rFonts w:ascii="Arial" w:hAnsi="Arial" w:cs="Arial"/>
          <w:sz w:val="24"/>
          <w:szCs w:val="24"/>
        </w:rPr>
      </w:pPr>
      <w:r w:rsidRPr="00357812">
        <w:rPr>
          <w:rFonts w:ascii="Arial" w:hAnsi="Arial" w:cs="Arial"/>
          <w:sz w:val="24"/>
          <w:szCs w:val="24"/>
        </w:rPr>
        <w:t>Los triángulos son figuras planas que se componen de base, vértice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Arial"/>
            <w:color w:val="F79646" w:themeColor="accent6"/>
            <w:sz w:val="28"/>
            <w:szCs w:val="28"/>
          </w:rPr>
          <m:t>A</m:t>
        </m:r>
        <m:r>
          <w:rPr>
            <w:rFonts w:ascii="Cambria Math" w:hAnsi="Cambria Math" w:cs="Arial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Arial"/>
            <w:color w:val="F79646" w:themeColor="accent6"/>
            <w:sz w:val="28"/>
            <w:szCs w:val="28"/>
          </w:rPr>
          <m:t>B</m:t>
        </m:r>
        <m:r>
          <w:rPr>
            <w:rFonts w:ascii="Cambria Math" w:hAnsi="Cambria Math" w:cs="Arial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Arial"/>
            <w:color w:val="F79646" w:themeColor="accent6"/>
            <w:sz w:val="28"/>
            <w:szCs w:val="28"/>
          </w:rPr>
          <m:t>C</m:t>
        </m:r>
        <m:r>
          <w:rPr>
            <w:rFonts w:ascii="Cambria Math" w:hAnsi="Cambria Math" w:cs="Arial"/>
            <w:sz w:val="28"/>
            <w:szCs w:val="28"/>
          </w:rPr>
          <m:t>)</m:t>
        </m:r>
      </m:oMath>
      <w:r w:rsidRPr="00357812">
        <w:rPr>
          <w:rFonts w:ascii="Arial" w:hAnsi="Arial" w:cs="Arial"/>
          <w:sz w:val="24"/>
          <w:szCs w:val="24"/>
        </w:rPr>
        <w:t>, altura, y lados</w:t>
      </w:r>
      <m:oMath>
        <m:r>
          <w:rPr>
            <w:rFonts w:ascii="Cambria Math" w:hAnsi="Cambria Math" w:cs="Arial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Arial"/>
            <w:color w:val="1F497D" w:themeColor="text2"/>
            <w:sz w:val="28"/>
            <w:szCs w:val="28"/>
          </w:rPr>
          <m:t>a</m:t>
        </m:r>
        <m:r>
          <w:rPr>
            <w:rFonts w:ascii="Cambria Math" w:hAnsi="Cambria Math" w:cs="Arial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Arial"/>
            <w:color w:val="1F497D" w:themeColor="text2"/>
            <w:sz w:val="28"/>
            <w:szCs w:val="28"/>
          </w:rPr>
          <m:t>b</m:t>
        </m:r>
        <m:r>
          <w:rPr>
            <w:rFonts w:ascii="Cambria Math" w:hAnsi="Cambria Math" w:cs="Arial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Arial"/>
            <w:color w:val="1F497D" w:themeColor="text2"/>
            <w:sz w:val="28"/>
            <w:szCs w:val="28"/>
          </w:rPr>
          <m:t>c</m:t>
        </m:r>
        <m:r>
          <w:rPr>
            <w:rFonts w:ascii="Cambria Math" w:hAnsi="Cambria Math" w:cs="Arial"/>
            <w:sz w:val="28"/>
            <w:szCs w:val="28"/>
          </w:rPr>
          <m:t>)</m:t>
        </m:r>
      </m:oMath>
      <w:r w:rsidRPr="00357812">
        <w:rPr>
          <w:rFonts w:ascii="Arial" w:hAnsi="Arial" w:cs="Arial"/>
          <w:sz w:val="24"/>
          <w:szCs w:val="24"/>
        </w:rPr>
        <w:t>, tienen área pero no volumen, la suma de los ángulos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(</m:t>
        </m:r>
        <m:acc>
          <m:accPr>
            <m:ctrlPr>
              <w:rPr>
                <w:rFonts w:ascii="Cambria Math" w:hAnsi="Cambria Math" w:cs="Arial"/>
                <w:b/>
                <w:i/>
                <w:color w:val="FF0066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66"/>
                <w:sz w:val="28"/>
                <w:szCs w:val="28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, </m:t>
        </m:r>
        <m:acc>
          <m:accPr>
            <m:ctrlPr>
              <w:rPr>
                <w:rFonts w:ascii="Cambria Math" w:hAnsi="Cambria Math" w:cs="Arial"/>
                <w:b/>
                <w:i/>
                <w:color w:val="FF0066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66"/>
                <w:sz w:val="28"/>
                <w:szCs w:val="28"/>
              </w:rPr>
              <m:t>B</m:t>
            </m:r>
          </m:e>
        </m:acc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, </m:t>
        </m:r>
        <m:acc>
          <m:accPr>
            <m:ctrlPr>
              <w:rPr>
                <w:rFonts w:ascii="Cambria Math" w:hAnsi="Cambria Math" w:cs="Arial"/>
                <w:b/>
                <w:i/>
                <w:color w:val="FF0066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66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Arial"/>
            <w:sz w:val="28"/>
            <w:szCs w:val="28"/>
          </w:rPr>
          <m:t>)</m:t>
        </m:r>
      </m:oMath>
      <w:r w:rsidRPr="00357812">
        <w:rPr>
          <w:rFonts w:ascii="Arial" w:hAnsi="Arial" w:cs="Arial"/>
          <w:sz w:val="24"/>
          <w:szCs w:val="24"/>
        </w:rPr>
        <w:t xml:space="preserve"> de cualquier triangulo es de 180°</w:t>
      </w:r>
      <w:r>
        <w:rPr>
          <w:rFonts w:ascii="Arial" w:hAnsi="Arial" w:cs="Arial"/>
          <w:sz w:val="24"/>
          <w:szCs w:val="24"/>
        </w:rPr>
        <w:t>.</w:t>
      </w:r>
    </w:p>
    <w:p w:rsidR="00357812" w:rsidRDefault="00357812" w:rsidP="00357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781550" cy="2019300"/>
            <wp:effectExtent l="0" t="0" r="0" b="0"/>
            <wp:docPr id="1" name="Imagen 1" descr="C:\Users\Bangho\Desktop\ISFD N° 168\2° Profesorado Matemática\Enseñar con tecnología\Nueva carpeta\Power Point\imagenes\triang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gho\Desktop\ISFD N° 168\2° Profesorado Matemática\Enseñar con tecnología\Nueva carpeta\Power Point\imagenes\triang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62"/>
                    <a:stretch/>
                  </pic:blipFill>
                  <pic:spPr bwMode="auto">
                    <a:xfrm>
                      <a:off x="0" y="0"/>
                      <a:ext cx="4781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812" w:rsidRDefault="00357812" w:rsidP="00357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triángulos se clasifican según sus lados y según sus ángulos </w:t>
      </w:r>
    </w:p>
    <w:p w:rsidR="00357812" w:rsidRDefault="006C5627" w:rsidP="006C56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sus lados: </w:t>
      </w:r>
    </w:p>
    <w:p w:rsidR="006C5627" w:rsidRDefault="006C5627" w:rsidP="0097052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Equilátero</w:t>
      </w:r>
      <w:r w:rsidR="00970525">
        <w:rPr>
          <w:rFonts w:ascii="Arial" w:hAnsi="Arial" w:cs="Arial"/>
          <w:sz w:val="24"/>
          <w:szCs w:val="24"/>
        </w:rPr>
        <w:t xml:space="preserve">: </w:t>
      </w:r>
      <w:r w:rsidR="00772671" w:rsidRPr="00970525">
        <w:rPr>
          <w:rFonts w:ascii="Arial" w:hAnsi="Arial" w:cs="Arial"/>
          <w:sz w:val="24"/>
          <w:szCs w:val="24"/>
        </w:rPr>
        <w:t>Todos sus lados tienen igual medida</w:t>
      </w:r>
    </w:p>
    <w:p w:rsidR="00970525" w:rsidRPr="00970525" w:rsidRDefault="00970525" w:rsidP="00970525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1504950" cy="1571625"/>
            <wp:effectExtent l="0" t="0" r="0" b="0"/>
            <wp:docPr id="2" name="Imagen 2" descr="C:\Users\Bangho\Desktop\ISFD N° 168\2° Profesorado Matemática\Enseñar con tecnología\Nueva carpeta\Power Point\imagenes\clasificacion triangulos-la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ngho\Desktop\ISFD N° 168\2° Profesorado Matemática\Enseñar con tecnología\Nueva carpeta\Power Point\imagenes\clasificacion triangulos-lad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5" r="68526" b="22640"/>
                    <a:stretch/>
                  </pic:blipFill>
                  <pic:spPr bwMode="auto">
                    <a:xfrm>
                      <a:off x="0" y="0"/>
                      <a:ext cx="1504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627" w:rsidRDefault="006C5627" w:rsidP="006C562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Isósceles</w:t>
      </w:r>
      <w:r w:rsidR="00970525">
        <w:rPr>
          <w:rFonts w:ascii="Arial" w:hAnsi="Arial" w:cs="Arial"/>
          <w:sz w:val="24"/>
          <w:szCs w:val="24"/>
        </w:rPr>
        <w:t>:</w:t>
      </w:r>
      <w:r w:rsidR="00970525" w:rsidRPr="00970525">
        <w:rPr>
          <w:rFonts w:ascii="Arial" w:hAnsi="Arial" w:cs="Arial"/>
          <w:sz w:val="24"/>
          <w:szCs w:val="24"/>
        </w:rPr>
        <w:t xml:space="preserve"> </w:t>
      </w:r>
      <w:r w:rsidR="00970525" w:rsidRPr="00970525">
        <w:rPr>
          <w:rFonts w:ascii="Arial" w:hAnsi="Arial" w:cs="Arial"/>
          <w:sz w:val="24"/>
          <w:szCs w:val="24"/>
        </w:rPr>
        <w:t>Tiene dos lados iguales y otro de diferente medida</w:t>
      </w:r>
    </w:p>
    <w:p w:rsidR="00970525" w:rsidRDefault="00970525" w:rsidP="00970525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400175" cy="1704975"/>
            <wp:effectExtent l="0" t="0" r="0" b="0"/>
            <wp:docPr id="3" name="Imagen 3" descr="C:\Users\Bangho\Desktop\ISFD N° 168\2° Profesorado Matemática\Enseñar con tecnología\Nueva carpeta\Power Point\imagenes\clasificacion triangulos-la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ngho\Desktop\ISFD N° 168\2° Profesorado Matemática\Enseñar con tecnología\Nueva carpeta\Power Point\imagenes\clasificacion triangulos-lad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4" t="9433" r="36853" b="23020"/>
                    <a:stretch/>
                  </pic:blipFill>
                  <pic:spPr bwMode="auto">
                    <a:xfrm>
                      <a:off x="0" y="0"/>
                      <a:ext cx="1400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627" w:rsidRDefault="006C5627" w:rsidP="006C562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Escaleno</w:t>
      </w:r>
      <w:r w:rsidR="00970525">
        <w:rPr>
          <w:rFonts w:ascii="Arial" w:hAnsi="Arial" w:cs="Arial"/>
          <w:sz w:val="24"/>
          <w:szCs w:val="24"/>
        </w:rPr>
        <w:t>:</w:t>
      </w:r>
      <w:r w:rsidR="00970525" w:rsidRPr="00970525">
        <w:rPr>
          <w:rFonts w:ascii="Arial" w:hAnsi="Arial" w:cs="Arial"/>
          <w:sz w:val="24"/>
          <w:szCs w:val="24"/>
        </w:rPr>
        <w:t xml:space="preserve"> </w:t>
      </w:r>
      <w:r w:rsidR="00970525" w:rsidRPr="00970525">
        <w:rPr>
          <w:rFonts w:ascii="Arial" w:hAnsi="Arial" w:cs="Arial"/>
          <w:sz w:val="24"/>
          <w:szCs w:val="24"/>
        </w:rPr>
        <w:t>Todos sus lados tienen diferente medida</w:t>
      </w:r>
    </w:p>
    <w:p w:rsidR="00970525" w:rsidRDefault="00970525" w:rsidP="00970525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762125" cy="1695450"/>
            <wp:effectExtent l="0" t="0" r="0" b="0"/>
            <wp:docPr id="4" name="Imagen 4" descr="C:\Users\Bangho\Desktop\ISFD N° 168\2° Profesorado Matemática\Enseñar con tecnología\Nueva carpeta\Power Point\imagenes\clasificacion triangulos-la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ngho\Desktop\ISFD N° 168\2° Profesorado Matemática\Enseñar con tecnología\Nueva carpeta\Power Point\imagenes\clasificacion triangulos-lad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61" t="8302" r="3586" b="24529"/>
                    <a:stretch/>
                  </pic:blipFill>
                  <pic:spPr bwMode="auto">
                    <a:xfrm>
                      <a:off x="0" y="0"/>
                      <a:ext cx="1762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627" w:rsidRDefault="006C5627" w:rsidP="006C56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sus ángulos :</w:t>
      </w:r>
    </w:p>
    <w:p w:rsidR="006C5627" w:rsidRPr="00970525" w:rsidRDefault="006C5627" w:rsidP="0097052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Triángulo rectángulo</w:t>
      </w:r>
      <w:r w:rsidR="00970525">
        <w:rPr>
          <w:rFonts w:ascii="Arial" w:hAnsi="Arial" w:cs="Arial"/>
          <w:sz w:val="24"/>
          <w:szCs w:val="24"/>
        </w:rPr>
        <w:t xml:space="preserve">: </w:t>
      </w:r>
      <w:r w:rsidR="00772671" w:rsidRPr="00970525">
        <w:rPr>
          <w:rFonts w:ascii="Arial" w:hAnsi="Arial" w:cs="Arial"/>
          <w:sz w:val="24"/>
          <w:szCs w:val="24"/>
        </w:rPr>
        <w:t>Tiene un ángulo recto (mide 90°) y dos agudos (miden menos de 90°)</w:t>
      </w:r>
    </w:p>
    <w:p w:rsidR="006C5627" w:rsidRPr="00970525" w:rsidRDefault="006C5627" w:rsidP="0097052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Triángulo acutángulo</w:t>
      </w:r>
      <w:r w:rsidR="00970525">
        <w:rPr>
          <w:rFonts w:ascii="Arial" w:hAnsi="Arial" w:cs="Arial"/>
          <w:sz w:val="24"/>
          <w:szCs w:val="24"/>
        </w:rPr>
        <w:t xml:space="preserve">: </w:t>
      </w:r>
      <w:r w:rsidR="00772671" w:rsidRPr="00970525">
        <w:rPr>
          <w:rFonts w:ascii="Arial" w:hAnsi="Arial" w:cs="Arial"/>
          <w:sz w:val="24"/>
          <w:szCs w:val="24"/>
        </w:rPr>
        <w:t>Tiene los tres ángulos agudos (miden menos de 90°)</w:t>
      </w:r>
    </w:p>
    <w:p w:rsidR="006C5627" w:rsidRDefault="006C5627" w:rsidP="0097052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Triángulo obtusángulo</w:t>
      </w:r>
      <w:r w:rsidR="00970525">
        <w:rPr>
          <w:rFonts w:ascii="Arial" w:hAnsi="Arial" w:cs="Arial"/>
          <w:sz w:val="24"/>
          <w:szCs w:val="24"/>
        </w:rPr>
        <w:t xml:space="preserve">: </w:t>
      </w:r>
      <w:r w:rsidR="00772671" w:rsidRPr="00970525">
        <w:rPr>
          <w:rFonts w:ascii="Arial" w:hAnsi="Arial" w:cs="Arial"/>
          <w:sz w:val="24"/>
          <w:szCs w:val="24"/>
        </w:rPr>
        <w:t>Tiene dos ángulos agudos (miden menos de 90°) y uno obtuso (mide más de 90°)</w:t>
      </w:r>
    </w:p>
    <w:p w:rsidR="00970525" w:rsidRDefault="00970525" w:rsidP="00772671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5E41BFF" wp14:editId="7B12FAE5">
            <wp:extent cx="4781550" cy="1914525"/>
            <wp:effectExtent l="0" t="0" r="0" b="0"/>
            <wp:docPr id="5" name="Imagen 5" descr="C:\Users\Bangho\Desktop\ISFD N° 168\2° Profesorado Matemática\Enseñar con tecnología\Nueva carpeta\Power Point\imagenes\clasificacion_trianguos_angul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ngho\Desktop\ISFD N° 168\2° Profesorado Matemática\Enseñar con tecnología\Nueva carpeta\Power Point\imagenes\clasificacion_trianguos_angul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6" b="10593"/>
                    <a:stretch/>
                  </pic:blipFill>
                  <pic:spPr bwMode="auto">
                    <a:xfrm>
                      <a:off x="0" y="0"/>
                      <a:ext cx="4781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671" w:rsidRDefault="00772671" w:rsidP="00772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Cuadriláteros:</w:t>
      </w:r>
    </w:p>
    <w:p w:rsidR="00772671" w:rsidRPr="00772671" w:rsidRDefault="00772671" w:rsidP="00772671">
      <w:pPr>
        <w:spacing w:after="0"/>
        <w:rPr>
          <w:rFonts w:ascii="Arial" w:hAnsi="Arial" w:cs="Arial"/>
          <w:sz w:val="24"/>
          <w:szCs w:val="24"/>
        </w:rPr>
      </w:pPr>
      <w:r w:rsidRPr="00772671">
        <w:rPr>
          <w:rFonts w:ascii="Arial" w:hAnsi="Arial" w:cs="Arial"/>
          <w:sz w:val="24"/>
          <w:szCs w:val="24"/>
        </w:rPr>
        <w:t>Un cuadrilátero es un polígono delimitado por cuatro lados y cuatro ángulos y cuatro vértices. Sus lados pueden ser consecutivos u opuestos tienen distinta forma pero todos ellos tienen cu</w:t>
      </w:r>
      <w:r>
        <w:rPr>
          <w:rFonts w:ascii="Arial" w:hAnsi="Arial" w:cs="Arial"/>
          <w:sz w:val="24"/>
          <w:szCs w:val="24"/>
        </w:rPr>
        <w:t>atro vértices y dos diagonales.</w:t>
      </w:r>
    </w:p>
    <w:p w:rsidR="00772671" w:rsidRPr="00772671" w:rsidRDefault="00772671" w:rsidP="00772671">
      <w:pPr>
        <w:spacing w:after="0"/>
        <w:rPr>
          <w:rFonts w:ascii="Arial" w:hAnsi="Arial" w:cs="Arial"/>
          <w:sz w:val="24"/>
          <w:szCs w:val="24"/>
        </w:rPr>
      </w:pPr>
      <w:r w:rsidRPr="00772671">
        <w:rPr>
          <w:rFonts w:ascii="Arial" w:hAnsi="Arial" w:cs="Arial"/>
          <w:sz w:val="24"/>
          <w:szCs w:val="24"/>
        </w:rPr>
        <w:t>La suma de los ángulos de adentro son iguales a cuatro ángulos rectos (90°x4=360°) La suma de los ángulos de afuera es igual es igual a cuatro ángulos rectos (360°).</w:t>
      </w:r>
    </w:p>
    <w:p w:rsidR="00772671" w:rsidRDefault="00772671" w:rsidP="00772671">
      <w:pPr>
        <w:rPr>
          <w:rFonts w:ascii="Arial" w:hAnsi="Arial" w:cs="Arial"/>
          <w:sz w:val="24"/>
          <w:szCs w:val="24"/>
        </w:rPr>
      </w:pPr>
      <w:r w:rsidRPr="00772671">
        <w:rPr>
          <w:rFonts w:ascii="Arial" w:hAnsi="Arial" w:cs="Arial"/>
          <w:sz w:val="24"/>
          <w:szCs w:val="24"/>
        </w:rPr>
        <w:t>Los cuadriláteros son los únicos polígonos en los que la suma de los de los ángulos de afuera es igual a los interiores.</w:t>
      </w:r>
    </w:p>
    <w:p w:rsidR="00772671" w:rsidRDefault="00772671" w:rsidP="00772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cuadriláteros se clasifican en paralelogramo, trapecios y trapezoides</w:t>
      </w:r>
    </w:p>
    <w:p w:rsidR="00000000" w:rsidRDefault="00772671" w:rsidP="00772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Paralelogramos: </w:t>
      </w:r>
      <w:r w:rsidRPr="00772671">
        <w:rPr>
          <w:rFonts w:ascii="Arial" w:hAnsi="Arial" w:cs="Arial"/>
          <w:sz w:val="24"/>
          <w:szCs w:val="24"/>
        </w:rPr>
        <w:t>Tienen dos p</w:t>
      </w:r>
      <w:r>
        <w:rPr>
          <w:rFonts w:ascii="Arial" w:hAnsi="Arial" w:cs="Arial"/>
          <w:sz w:val="24"/>
          <w:szCs w:val="24"/>
        </w:rPr>
        <w:t>ares de lados paralelos</w:t>
      </w:r>
    </w:p>
    <w:p w:rsidR="00772671" w:rsidRDefault="00772671" w:rsidP="00772671">
      <w:pPr>
        <w:spacing w:after="0"/>
        <w:rPr>
          <w:noProof/>
          <w:lang w:eastAsia="es-AR"/>
        </w:rPr>
      </w:pPr>
      <w:r w:rsidRPr="00772671">
        <w:rPr>
          <w:rFonts w:ascii="Arial" w:hAnsi="Arial" w:cs="Arial"/>
          <w:sz w:val="24"/>
          <w:szCs w:val="24"/>
        </w:rPr>
        <w:drawing>
          <wp:inline distT="0" distB="0" distL="0" distR="0" wp14:anchorId="0D6F90C7" wp14:editId="0C11E0F0">
            <wp:extent cx="1522878" cy="1438275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1684" b="87629" l="12773" r="8442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4" t="9501" r="12293" b="9089"/>
                    <a:stretch/>
                  </pic:blipFill>
                  <pic:spPr bwMode="auto">
                    <a:xfrm>
                      <a:off x="0" y="0"/>
                      <a:ext cx="1522257" cy="143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72671">
        <w:rPr>
          <w:noProof/>
          <w:lang w:eastAsia="es-AR"/>
        </w:rPr>
        <w:t xml:space="preserve"> </w:t>
      </w:r>
      <w:r w:rsidRPr="00772671">
        <w:rPr>
          <w:rFonts w:ascii="Arial" w:hAnsi="Arial" w:cs="Arial"/>
          <w:sz w:val="24"/>
          <w:szCs w:val="24"/>
        </w:rPr>
        <w:drawing>
          <wp:inline distT="0" distB="0" distL="0" distR="0" wp14:anchorId="24EF04F8" wp14:editId="009E7743">
            <wp:extent cx="2797438" cy="1514475"/>
            <wp:effectExtent l="0" t="0" r="3175" b="0"/>
            <wp:docPr id="1028" name="Picture 4" descr="Forma de rectángulo Gratis Dibujos Animados Imágene｜Illustoon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orma de rectángulo Gratis Dibujos Animados Imágene｜Illustoon 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7396" b="73333" l="3542" r="954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24725" r="3510" b="24630"/>
                    <a:stretch/>
                  </pic:blipFill>
                  <pic:spPr bwMode="auto">
                    <a:xfrm>
                      <a:off x="0" y="0"/>
                      <a:ext cx="2806641" cy="15194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72671" w:rsidRPr="00772671" w:rsidRDefault="00772671" w:rsidP="00772671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</w:t>
      </w:r>
      <w:r w:rsidRPr="00772671">
        <w:rPr>
          <w:rFonts w:ascii="Arial" w:hAnsi="Arial" w:cs="Arial"/>
          <w:noProof/>
          <w:sz w:val="24"/>
          <w:szCs w:val="24"/>
          <w:lang w:eastAsia="es-AR"/>
        </w:rPr>
        <w:t xml:space="preserve">Cuadrado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             </w:t>
      </w:r>
      <w:r w:rsidRPr="00772671">
        <w:rPr>
          <w:rFonts w:ascii="Arial" w:hAnsi="Arial" w:cs="Arial"/>
          <w:noProof/>
          <w:sz w:val="24"/>
          <w:szCs w:val="24"/>
          <w:lang w:eastAsia="es-AR"/>
        </w:rPr>
        <w:t>Rectángulo</w:t>
      </w:r>
    </w:p>
    <w:p w:rsidR="00772671" w:rsidRDefault="00772671" w:rsidP="00772671">
      <w:pPr>
        <w:rPr>
          <w:noProof/>
          <w:lang w:eastAsia="es-AR"/>
        </w:rPr>
      </w:pPr>
      <w:r w:rsidRPr="00772671">
        <w:rPr>
          <w:noProof/>
          <w:lang w:eastAsia="es-AR"/>
        </w:rPr>
        <w:drawing>
          <wp:inline distT="0" distB="0" distL="0" distR="0" wp14:anchorId="13E01FAC" wp14:editId="182BC19C">
            <wp:extent cx="1800225" cy="1980248"/>
            <wp:effectExtent l="0" t="0" r="0" b="1270"/>
            <wp:docPr id="1030" name="Picture 6" descr="Losang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Losang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76" cy="19849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772671">
        <w:rPr>
          <w:noProof/>
          <w:lang w:eastAsia="es-AR"/>
        </w:rPr>
        <w:t xml:space="preserve"> </w:t>
      </w:r>
      <w:r w:rsidRPr="00772671">
        <w:rPr>
          <w:noProof/>
          <w:lang w:eastAsia="es-AR"/>
        </w:rPr>
        <w:drawing>
          <wp:inline distT="0" distB="0" distL="0" distR="0" wp14:anchorId="61AF3305" wp14:editId="19452D3F">
            <wp:extent cx="2905125" cy="1605116"/>
            <wp:effectExtent l="0" t="0" r="0" b="0"/>
            <wp:docPr id="1032" name="Picture 8" descr="Cuadriláteros - Matemáticas 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uadriláteros - Matemáticas I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04" cy="16059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72671" w:rsidRPr="00772671" w:rsidRDefault="00772671" w:rsidP="00772671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Rombo                                 Romboide</w:t>
      </w:r>
    </w:p>
    <w:p w:rsidR="00000000" w:rsidRDefault="00772671" w:rsidP="00772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Trapecios: </w:t>
      </w:r>
      <w:r w:rsidRPr="00772671">
        <w:rPr>
          <w:rFonts w:ascii="Arial" w:hAnsi="Arial" w:cs="Arial"/>
          <w:sz w:val="24"/>
          <w:szCs w:val="24"/>
        </w:rPr>
        <w:t>Tienen un par de lados paralelos</w:t>
      </w:r>
    </w:p>
    <w:p w:rsidR="00772671" w:rsidRDefault="00772671" w:rsidP="00772671">
      <w:pPr>
        <w:pStyle w:val="Prrafodelista"/>
        <w:rPr>
          <w:noProof/>
          <w:lang w:eastAsia="es-AR"/>
        </w:rPr>
      </w:pPr>
      <w:r w:rsidRPr="00772671">
        <w:rPr>
          <w:rFonts w:ascii="Arial" w:hAnsi="Arial" w:cs="Arial"/>
          <w:sz w:val="24"/>
          <w:szCs w:val="24"/>
        </w:rPr>
        <w:drawing>
          <wp:inline distT="0" distB="0" distL="0" distR="0" wp14:anchorId="2F398F1C" wp14:editId="4E33F9FD">
            <wp:extent cx="2476500" cy="1166303"/>
            <wp:effectExtent l="0" t="0" r="0" b="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0" r="990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72671">
        <w:rPr>
          <w:noProof/>
          <w:lang w:eastAsia="es-AR"/>
        </w:rPr>
        <w:t xml:space="preserve"> </w:t>
      </w:r>
      <w:r w:rsidRPr="00772671">
        <w:rPr>
          <w:rFonts w:ascii="Arial" w:hAnsi="Arial" w:cs="Arial"/>
          <w:sz w:val="24"/>
          <w:szCs w:val="24"/>
        </w:rPr>
        <w:drawing>
          <wp:inline distT="0" distB="0" distL="0" distR="0" wp14:anchorId="3D9EA75C" wp14:editId="0A873BAF">
            <wp:extent cx="2222925" cy="1238250"/>
            <wp:effectExtent l="0" t="0" r="6350" b="0"/>
            <wp:docPr id="2052" name="Picture 4" descr="Matemáticas Elaios 3º ESO: Problema de la Semana: División de un trape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Matemáticas Elaios 3º ESO: Problema de la Semana: División de un trape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5233" b="97674" l="409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9"/>
                    <a:stretch/>
                  </pic:blipFill>
                  <pic:spPr bwMode="auto">
                    <a:xfrm>
                      <a:off x="0" y="0"/>
                      <a:ext cx="2228850" cy="1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671" w:rsidRPr="00772671" w:rsidRDefault="00772671" w:rsidP="00772671">
      <w:pPr>
        <w:pStyle w:val="Prrafodelista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</w:t>
      </w:r>
      <w:r w:rsidRPr="00772671">
        <w:rPr>
          <w:rFonts w:ascii="Arial" w:hAnsi="Arial" w:cs="Arial"/>
          <w:noProof/>
          <w:sz w:val="24"/>
          <w:szCs w:val="24"/>
          <w:lang w:eastAsia="es-AR"/>
        </w:rPr>
        <w:t xml:space="preserve">Trapecio isósceles 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     </w:t>
      </w:r>
      <w:r w:rsidRPr="00772671">
        <w:rPr>
          <w:rFonts w:ascii="Arial" w:hAnsi="Arial" w:cs="Arial"/>
          <w:noProof/>
          <w:sz w:val="24"/>
          <w:szCs w:val="24"/>
          <w:lang w:eastAsia="es-AR"/>
        </w:rPr>
        <w:t>Trapecio rectángulo</w:t>
      </w:r>
    </w:p>
    <w:p w:rsidR="00772671" w:rsidRDefault="00772671" w:rsidP="00772671">
      <w:pPr>
        <w:pStyle w:val="Prrafodelista"/>
        <w:rPr>
          <w:rFonts w:ascii="Arial" w:hAnsi="Arial" w:cs="Arial"/>
          <w:sz w:val="24"/>
          <w:szCs w:val="24"/>
        </w:rPr>
      </w:pPr>
      <w:r w:rsidRPr="00772671">
        <w:rPr>
          <w:noProof/>
          <w:lang w:eastAsia="es-AR"/>
        </w:rPr>
        <w:lastRenderedPageBreak/>
        <w:drawing>
          <wp:inline distT="0" distB="0" distL="0" distR="0" wp14:anchorId="3C70E041" wp14:editId="51580384">
            <wp:extent cx="2800350" cy="1236191"/>
            <wp:effectExtent l="0" t="0" r="0" b="2540"/>
            <wp:docPr id="2054" name="Picture 6" descr="Print Quiz: CUADRILÁTEROS (6º - Educación primaria (7+5) - cuadriláter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Print Quiz: CUADRILÁTEROS (6º - Educación primaria (7+5) - cuadriláteros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100000" l="0" r="9964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43" cy="12376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72671" w:rsidRPr="00772671" w:rsidRDefault="00772671" w:rsidP="0077267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Trapecio Escaleno</w:t>
      </w:r>
    </w:p>
    <w:p w:rsidR="00000000" w:rsidRDefault="00772671" w:rsidP="00772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Trapezoides: </w:t>
      </w:r>
      <w:r w:rsidRPr="00772671">
        <w:rPr>
          <w:rFonts w:ascii="Arial" w:hAnsi="Arial" w:cs="Arial"/>
          <w:sz w:val="24"/>
          <w:szCs w:val="24"/>
        </w:rPr>
        <w:t>No tienen ningún par de lados paralelos</w:t>
      </w:r>
    </w:p>
    <w:p w:rsidR="00772671" w:rsidRPr="00772671" w:rsidRDefault="00772671" w:rsidP="00772671">
      <w:pPr>
        <w:pStyle w:val="Prrafodelista"/>
        <w:rPr>
          <w:rFonts w:ascii="Arial" w:hAnsi="Arial" w:cs="Arial"/>
          <w:sz w:val="24"/>
          <w:szCs w:val="24"/>
        </w:rPr>
      </w:pPr>
      <w:r w:rsidRPr="00772671">
        <w:rPr>
          <w:rFonts w:ascii="Arial" w:hAnsi="Arial" w:cs="Arial"/>
          <w:sz w:val="24"/>
          <w:szCs w:val="24"/>
        </w:rPr>
        <w:drawing>
          <wp:inline distT="0" distB="0" distL="0" distR="0" wp14:anchorId="2C602158" wp14:editId="7EEBF1E6">
            <wp:extent cx="3362325" cy="2001112"/>
            <wp:effectExtent l="0" t="0" r="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20464" b="92827" l="6563" r="968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0"/>
                    <a:stretch/>
                  </pic:blipFill>
                  <pic:spPr bwMode="auto">
                    <a:xfrm>
                      <a:off x="0" y="0"/>
                      <a:ext cx="3366460" cy="200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2671" w:rsidRPr="00772671" w:rsidRDefault="00772671" w:rsidP="00772671">
      <w:pPr>
        <w:pStyle w:val="Prrafodelista"/>
        <w:rPr>
          <w:rFonts w:ascii="Arial" w:hAnsi="Arial" w:cs="Arial"/>
          <w:sz w:val="24"/>
          <w:szCs w:val="24"/>
        </w:rPr>
      </w:pPr>
    </w:p>
    <w:p w:rsidR="00772671" w:rsidRPr="00772671" w:rsidRDefault="00772671" w:rsidP="00772671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sectPr w:rsidR="00772671" w:rsidRPr="00772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ABD"/>
    <w:multiLevelType w:val="hybridMultilevel"/>
    <w:tmpl w:val="5D5AD70C"/>
    <w:lvl w:ilvl="0" w:tplc="6988E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2C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10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C40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326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19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285B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9AF5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49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440217"/>
    <w:multiLevelType w:val="hybridMultilevel"/>
    <w:tmpl w:val="BE3213AC"/>
    <w:lvl w:ilvl="0" w:tplc="2BB2C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E0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0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2C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E5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4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E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88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4E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EA25C0"/>
    <w:multiLevelType w:val="hybridMultilevel"/>
    <w:tmpl w:val="F6EECD0A"/>
    <w:lvl w:ilvl="0" w:tplc="E026C3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81DF7"/>
    <w:multiLevelType w:val="hybridMultilevel"/>
    <w:tmpl w:val="9C02865E"/>
    <w:lvl w:ilvl="0" w:tplc="22DEE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EE1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2C6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849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63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4DC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448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8F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27B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E83211"/>
    <w:multiLevelType w:val="hybridMultilevel"/>
    <w:tmpl w:val="E5EC348E"/>
    <w:lvl w:ilvl="0" w:tplc="9D74F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C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28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A9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83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CF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4A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CE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BD243D"/>
    <w:multiLevelType w:val="hybridMultilevel"/>
    <w:tmpl w:val="FE4407BC"/>
    <w:lvl w:ilvl="0" w:tplc="2EAE3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20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4A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4B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E7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A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85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68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67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104504"/>
    <w:multiLevelType w:val="hybridMultilevel"/>
    <w:tmpl w:val="EEFE0C70"/>
    <w:lvl w:ilvl="0" w:tplc="96247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F637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0F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465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846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46E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0E69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248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58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1576F2C"/>
    <w:multiLevelType w:val="hybridMultilevel"/>
    <w:tmpl w:val="7834D8BE"/>
    <w:lvl w:ilvl="0" w:tplc="94A88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263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5EEE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2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ABF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5C5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4FC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483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432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75A008E"/>
    <w:multiLevelType w:val="hybridMultilevel"/>
    <w:tmpl w:val="074E7B76"/>
    <w:lvl w:ilvl="0" w:tplc="BC3CD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65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EE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8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0A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42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7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E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C9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9C96C68"/>
    <w:multiLevelType w:val="hybridMultilevel"/>
    <w:tmpl w:val="75BE69EA"/>
    <w:lvl w:ilvl="0" w:tplc="526ECF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B"/>
    <w:rsid w:val="00357812"/>
    <w:rsid w:val="003A3FA4"/>
    <w:rsid w:val="006C5627"/>
    <w:rsid w:val="00772671"/>
    <w:rsid w:val="009366BB"/>
    <w:rsid w:val="00970525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81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57812"/>
    <w:rPr>
      <w:color w:val="808080"/>
    </w:rPr>
  </w:style>
  <w:style w:type="paragraph" w:styleId="Prrafodelista">
    <w:name w:val="List Paragraph"/>
    <w:basedOn w:val="Normal"/>
    <w:uiPriority w:val="34"/>
    <w:qFormat/>
    <w:rsid w:val="006C5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81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57812"/>
    <w:rPr>
      <w:color w:val="808080"/>
    </w:rPr>
  </w:style>
  <w:style w:type="paragraph" w:styleId="Prrafodelista">
    <w:name w:val="List Paragraph"/>
    <w:basedOn w:val="Normal"/>
    <w:uiPriority w:val="34"/>
    <w:qFormat/>
    <w:rsid w:val="006C5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microsoft.com/office/2007/relationships/hdphoto" Target="media/hdphoto5.wdp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hdphoto" Target="media/hdphoto6.wdp"/><Relationship Id="rId10" Type="http://schemas.openxmlformats.org/officeDocument/2006/relationships/image" Target="media/image5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Peirano</dc:creator>
  <cp:lastModifiedBy>Florencia Peirano</cp:lastModifiedBy>
  <cp:revision>3</cp:revision>
  <dcterms:created xsi:type="dcterms:W3CDTF">2022-07-12T20:36:00Z</dcterms:created>
  <dcterms:modified xsi:type="dcterms:W3CDTF">2022-07-12T21:20:00Z</dcterms:modified>
</cp:coreProperties>
</file>